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firstLine="72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Bulletin d’inscription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firstLine="720"/>
        <w:jc w:val="center"/>
        <w:rPr>
          <w:rFonts w:ascii="Lobster" w:cs="Lobster" w:eastAsia="Lobster" w:hAnsi="Lobster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Lobster" w:cs="Lobster" w:eastAsia="Lobster" w:hAnsi="Lobster"/>
          <w:sz w:val="52"/>
          <w:szCs w:val="52"/>
          <w:rtl w:val="0"/>
        </w:rPr>
        <w:t xml:space="preserve">Big Blue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 : ……………………………………………………………………………………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PRÉNOM : ………………………………………………………………………………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ADRESSE : ………rue…………………………………………………………………..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Code postal : ………………Ville…………………………………Pays………………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TELEPHONE : ………………………………………………………………………….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: ………………………………………………………………………………….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m’inscris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à 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obster" w:cs="Lobster" w:eastAsia="Lobster" w:hAnsi="Lobster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Big Blue Experience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à Amorgos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FROM APRIL 28 TO MAY 3, 2025</w:t>
      </w:r>
    </w:p>
    <w:p w:rsidR="00000000" w:rsidDel="00000000" w:rsidP="00000000" w:rsidRDefault="00000000" w:rsidRPr="00000000" w14:paraId="00000013">
      <w:pPr>
        <w:keepNext w:val="0"/>
        <w:keepLines w:val="0"/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FROM JUNE 30 TO JULY 5TH, 2025</w:t>
      </w:r>
    </w:p>
    <w:p w:rsidR="00000000" w:rsidDel="00000000" w:rsidP="00000000" w:rsidRDefault="00000000" w:rsidRPr="00000000" w14:paraId="00000014">
      <w:pPr>
        <w:keepNext w:val="0"/>
        <w:keepLines w:val="0"/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FROM JULY 7 TO 12, 2025</w:t>
      </w:r>
    </w:p>
    <w:p w:rsidR="00000000" w:rsidDel="00000000" w:rsidP="00000000" w:rsidRDefault="00000000" w:rsidRPr="00000000" w14:paraId="00000015">
      <w:pPr>
        <w:keepNext w:val="0"/>
        <w:keepLines w:val="0"/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FROM SEPTEMBER 15 TO 20,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j’ai pris connaissance que je prends en compte le temps de voyage aller et retour sur l’ile d’Amorgos.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Tarif du stage (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jours d'entraînement et de plongée en apnée, 2 repas, assurance pour l’apnée) :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680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€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Je verse 2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00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€ d’arrhes : 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Poppins" w:cs="Poppins" w:eastAsia="Poppins" w:hAnsi="Poppins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⛐par virement (IBAN : FR76 3000 3004 4100 0372 8190 080 - Titulaire du compte : Artichaut ). Merci de préciser votre nom et la référence : </w:t>
      </w:r>
      <w:r w:rsidDel="00000000" w:rsidR="00000000" w:rsidRPr="00000000">
        <w:rPr>
          <w:rFonts w:ascii="Poppins" w:cs="Poppins" w:eastAsia="Poppins" w:hAnsi="Poppins"/>
          <w:i w:val="1"/>
          <w:sz w:val="22"/>
          <w:szCs w:val="22"/>
          <w:rtl w:val="0"/>
        </w:rPr>
        <w:t xml:space="preserve">Big Blue Experience - [date du stage]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: ...........................</w:t>
        <w:tab/>
        <w:t xml:space="preserve"> </w:t>
        <w:tab/>
        <w:t xml:space="preserve"> Signature : ....................................................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vous suffit d’envoyer le bulletin d’inscription à blue@flyingdolphincompany.fr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firstLine="72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Le stage inclus :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0" w:right="0" w:firstLine="0"/>
        <w:jc w:val="left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sessions d'entraînement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 et les activités    prévues dans le programme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0" w:right="0" w:firstLine="0"/>
        <w:jc w:val="left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l’équipement : palme, masque, tuba, combinaison 5MM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firstLine="72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déplacements sur les sites de plongée,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0" w:right="0" w:firstLine="0"/>
        <w:jc w:val="left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les vidéos des plongées filmées avec un GO PRO 12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firstLine="72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repas au restaurant durant la semaine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sz w:val="26"/>
          <w:szCs w:val="26"/>
          <w:rtl w:val="0"/>
        </w:rPr>
        <w:t xml:space="preserve">N</w:t>
      </w: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sont pas compris dans le stage 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L’hébergement.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L’assurance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billets d'avion, les transferts, les traversées en bateau, les repas (excepté les 2 repas inclus)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Vos déplacements sur l’île en dehors des excursions prévues ainsi que tous services non mentionnés au programme.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Assurance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Prenez éventuellement une assurance de voyage, par exemple avec votre billet d’avion, mais souvent elle est déjà incluse dans votre assurance habitation ou carte bancaire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Arrhes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Les arrhes sont remboursées uniquement en cas d’annulation du stage du fait des organisateurs.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Solde du stage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solde sera à régler 15 jours avant le stage. </w:t>
      </w:r>
    </w:p>
    <w:sectPr>
      <w:headerReference r:id="rId7" w:type="default"/>
      <w:footerReference r:id="rId8" w:type="default"/>
      <w:pgSz w:h="16838" w:w="11906" w:orient="portrait"/>
      <w:pgMar w:bottom="1440" w:top="7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obster">
    <w:embedRegular w:fontKey="{00000000-0000-0000-0000-000000000000}" r:id="rId1" w:subsetted="0"/>
  </w:font>
  <w:font w:name="Poppi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Helvetica Neue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The Flying Dolphin Company - 59 route de Cugand, 44190 CLISSON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-800097</wp:posOffset>
          </wp:positionH>
          <wp:positionV relativeFrom="paragraph">
            <wp:posOffset>-342897</wp:posOffset>
          </wp:positionV>
          <wp:extent cx="800100" cy="595563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5955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-800098</wp:posOffset>
          </wp:positionH>
          <wp:positionV relativeFrom="paragraph">
            <wp:posOffset>257175</wp:posOffset>
          </wp:positionV>
          <wp:extent cx="3186113" cy="2392231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86113" cy="239223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Relationship Id="rId2" Type="http://schemas.openxmlformats.org/officeDocument/2006/relationships/font" Target="fonts/Poppins-regular.ttf"/><Relationship Id="rId3" Type="http://schemas.openxmlformats.org/officeDocument/2006/relationships/font" Target="fonts/Poppins-bold.ttf"/><Relationship Id="rId4" Type="http://schemas.openxmlformats.org/officeDocument/2006/relationships/font" Target="fonts/Poppins-italic.ttf"/><Relationship Id="rId9" Type="http://schemas.openxmlformats.org/officeDocument/2006/relationships/font" Target="fonts/HelveticaNeue-boldItalic.ttf"/><Relationship Id="rId5" Type="http://schemas.openxmlformats.org/officeDocument/2006/relationships/font" Target="fonts/Poppins-boldItalic.ttf"/><Relationship Id="rId6" Type="http://schemas.openxmlformats.org/officeDocument/2006/relationships/font" Target="fonts/HelveticaNeue-regular.ttf"/><Relationship Id="rId7" Type="http://schemas.openxmlformats.org/officeDocument/2006/relationships/font" Target="fonts/HelveticaNeue-bold.ttf"/><Relationship Id="rId8" Type="http://schemas.openxmlformats.org/officeDocument/2006/relationships/font" Target="fonts/HelveticaNeue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3apTtFaCwfYtR5t5M0eeHFtxMg==">CgMxLjA4AHIhMUxNYlNjNTIwQm1yc19SUUVpSDVZcTlQb1MtamstZGt0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